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22AE1E" w:rsidR="00C54613" w:rsidRPr="00C52C76" w:rsidRDefault="00000000" w:rsidP="00C52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C52C76">
        <w:rPr>
          <w:b/>
          <w:color w:val="000000"/>
          <w:sz w:val="20"/>
          <w:szCs w:val="20"/>
          <w:highlight w:val="white"/>
        </w:rPr>
        <w:t xml:space="preserve">POSITION TITLE: </w:t>
      </w:r>
      <w:r w:rsidRPr="00C52C76">
        <w:rPr>
          <w:color w:val="000000"/>
          <w:sz w:val="20"/>
          <w:szCs w:val="20"/>
          <w:highlight w:val="white"/>
        </w:rPr>
        <w:t xml:space="preserve">Youth </w:t>
      </w:r>
      <w:r w:rsidR="00AB0322" w:rsidRPr="00C52C76">
        <w:rPr>
          <w:color w:val="000000"/>
          <w:sz w:val="20"/>
          <w:szCs w:val="20"/>
        </w:rPr>
        <w:t>Navigator</w:t>
      </w:r>
    </w:p>
    <w:p w14:paraId="00000002" w14:textId="2CE956DF" w:rsidR="00C54613" w:rsidRDefault="00000000" w:rsidP="00C52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rPr>
          <w:color w:val="000000"/>
          <w:sz w:val="20"/>
          <w:szCs w:val="20"/>
        </w:rPr>
      </w:pPr>
      <w:r w:rsidRPr="00C52C76">
        <w:rPr>
          <w:b/>
          <w:color w:val="000000"/>
          <w:sz w:val="20"/>
          <w:szCs w:val="20"/>
          <w:highlight w:val="white"/>
        </w:rPr>
        <w:t xml:space="preserve">RESPONSIBLE TO: </w:t>
      </w:r>
      <w:r w:rsidR="00C52C76">
        <w:rPr>
          <w:b/>
          <w:color w:val="000000"/>
          <w:sz w:val="20"/>
          <w:szCs w:val="20"/>
        </w:rPr>
        <w:t xml:space="preserve"> </w:t>
      </w:r>
      <w:r w:rsidR="00AB0322" w:rsidRPr="00C52C76">
        <w:rPr>
          <w:color w:val="000000"/>
          <w:sz w:val="20"/>
          <w:szCs w:val="20"/>
        </w:rPr>
        <w:t>Program Manager</w:t>
      </w:r>
    </w:p>
    <w:p w14:paraId="5B2AEC6E" w14:textId="77777777" w:rsidR="00C52C76" w:rsidRPr="00C52C76" w:rsidRDefault="00C52C76" w:rsidP="00C52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16" w:firstLine="704"/>
        <w:rPr>
          <w:color w:val="000000"/>
          <w:sz w:val="20"/>
          <w:szCs w:val="20"/>
        </w:rPr>
      </w:pPr>
    </w:p>
    <w:p w14:paraId="13CA7238" w14:textId="07DB587F" w:rsidR="00833531" w:rsidRPr="00C52C76" w:rsidRDefault="00000000" w:rsidP="00C52C76">
      <w:pPr>
        <w:pStyle w:val="NoSpacing"/>
        <w:rPr>
          <w:sz w:val="20"/>
          <w:szCs w:val="20"/>
        </w:rPr>
      </w:pPr>
      <w:r w:rsidRPr="00C52C76">
        <w:rPr>
          <w:b/>
          <w:sz w:val="20"/>
          <w:szCs w:val="20"/>
          <w:highlight w:val="white"/>
        </w:rPr>
        <w:t xml:space="preserve">JOB DESCRIPTION: </w:t>
      </w:r>
      <w:r w:rsidR="00833531" w:rsidRPr="00C52C76">
        <w:rPr>
          <w:sz w:val="20"/>
          <w:szCs w:val="20"/>
        </w:rPr>
        <w:t>Navigators will ensure that youth are served in a culturally</w:t>
      </w:r>
      <w:r w:rsidR="00C52C76">
        <w:rPr>
          <w:sz w:val="20"/>
          <w:szCs w:val="20"/>
        </w:rPr>
        <w:t xml:space="preserve"> </w:t>
      </w:r>
      <w:r w:rsidR="00833531" w:rsidRPr="00C52C76">
        <w:rPr>
          <w:sz w:val="20"/>
          <w:szCs w:val="20"/>
        </w:rPr>
        <w:t>competent manner to meet their immediate needs and help youth feel safe. This can include driving a youth</w:t>
      </w:r>
      <w:r w:rsidR="00833531" w:rsidRPr="00C52C76">
        <w:rPr>
          <w:sz w:val="20"/>
          <w:szCs w:val="20"/>
        </w:rPr>
        <w:t xml:space="preserve"> </w:t>
      </w:r>
      <w:r w:rsidR="00833531" w:rsidRPr="00C52C76">
        <w:rPr>
          <w:sz w:val="20"/>
          <w:szCs w:val="20"/>
        </w:rPr>
        <w:t>to and from appointments to ensure support; attending court dates for pending cases; enrolling youth in</w:t>
      </w:r>
      <w:r w:rsidR="00833531" w:rsidRPr="00C52C76">
        <w:rPr>
          <w:sz w:val="20"/>
          <w:szCs w:val="20"/>
        </w:rPr>
        <w:t xml:space="preserve"> </w:t>
      </w:r>
      <w:r w:rsidR="00833531" w:rsidRPr="00C52C76">
        <w:rPr>
          <w:sz w:val="20"/>
          <w:szCs w:val="20"/>
        </w:rPr>
        <w:t>health insurance or public benefits; and assisting with expungement, interview attire, gas money, bus cards,</w:t>
      </w:r>
      <w:r w:rsidR="00833531" w:rsidRPr="00C52C76">
        <w:rPr>
          <w:sz w:val="20"/>
          <w:szCs w:val="20"/>
        </w:rPr>
        <w:t xml:space="preserve"> </w:t>
      </w:r>
      <w:r w:rsidR="00833531" w:rsidRPr="00C52C76">
        <w:rPr>
          <w:sz w:val="20"/>
          <w:szCs w:val="20"/>
        </w:rPr>
        <w:t>and housing referrals. Navigators will also work alongside youth to co-identify their strengths, priorities,</w:t>
      </w:r>
      <w:r w:rsidR="00C52C76" w:rsidRPr="00C52C76">
        <w:rPr>
          <w:sz w:val="20"/>
          <w:szCs w:val="20"/>
        </w:rPr>
        <w:t xml:space="preserve"> </w:t>
      </w:r>
      <w:r w:rsidR="00833531" w:rsidRPr="00C52C76">
        <w:rPr>
          <w:sz w:val="20"/>
          <w:szCs w:val="20"/>
        </w:rPr>
        <w:t xml:space="preserve">and steps to achieve long-term goals that will stabilize youth in their current environment (e.g., re-engaging or enrolling in school, </w:t>
      </w:r>
      <w:proofErr w:type="gramStart"/>
      <w:r w:rsidR="00833531" w:rsidRPr="00C52C76">
        <w:rPr>
          <w:sz w:val="20"/>
          <w:szCs w:val="20"/>
        </w:rPr>
        <w:t>finding</w:t>
      </w:r>
      <w:proofErr w:type="gramEnd"/>
      <w:r w:rsidR="00833531" w:rsidRPr="00C52C76">
        <w:rPr>
          <w:sz w:val="20"/>
          <w:szCs w:val="20"/>
        </w:rPr>
        <w:t xml:space="preserve"> and maintaining a job, obtaining stable and safe housing, completing</w:t>
      </w:r>
      <w:r w:rsidR="00833531" w:rsidRPr="00C52C76">
        <w:rPr>
          <w:sz w:val="20"/>
          <w:szCs w:val="20"/>
        </w:rPr>
        <w:t xml:space="preserve"> </w:t>
      </w:r>
      <w:r w:rsidR="00833531" w:rsidRPr="00C52C76">
        <w:rPr>
          <w:sz w:val="20"/>
          <w:szCs w:val="20"/>
        </w:rPr>
        <w:t>court requirements improving relationships with family and peers, improving social and emotional</w:t>
      </w:r>
      <w:r w:rsidR="00833531" w:rsidRPr="00C52C76">
        <w:rPr>
          <w:sz w:val="20"/>
          <w:szCs w:val="20"/>
        </w:rPr>
        <w:t xml:space="preserve"> </w:t>
      </w:r>
      <w:r w:rsidR="00833531" w:rsidRPr="00C52C76">
        <w:rPr>
          <w:sz w:val="20"/>
          <w:szCs w:val="20"/>
        </w:rPr>
        <w:t>awareness skills, reducing involvement in risky activities, etc.). Navigators should be active problem solvers</w:t>
      </w:r>
      <w:r w:rsidR="00C52C76" w:rsidRPr="00C52C76">
        <w:rPr>
          <w:sz w:val="20"/>
          <w:szCs w:val="20"/>
        </w:rPr>
        <w:t xml:space="preserve"> </w:t>
      </w:r>
      <w:r w:rsidR="00833531" w:rsidRPr="00C52C76">
        <w:rPr>
          <w:sz w:val="20"/>
          <w:szCs w:val="20"/>
        </w:rPr>
        <w:t>with youth to address their immediate and long-term goals without judgment, and should encourage their</w:t>
      </w:r>
      <w:r w:rsidR="00833531" w:rsidRPr="00C52C76">
        <w:rPr>
          <w:sz w:val="20"/>
          <w:szCs w:val="20"/>
        </w:rPr>
        <w:t xml:space="preserve"> </w:t>
      </w:r>
      <w:r w:rsidR="00833531" w:rsidRPr="00C52C76">
        <w:rPr>
          <w:sz w:val="20"/>
          <w:szCs w:val="20"/>
        </w:rPr>
        <w:t>self-esteem, motivation, wellness, and safety.</w:t>
      </w:r>
    </w:p>
    <w:p w14:paraId="5CEB562E" w14:textId="77777777" w:rsidR="00833531" w:rsidRPr="00C52C76" w:rsidRDefault="00833531" w:rsidP="00833531">
      <w:pPr>
        <w:pStyle w:val="NoSpacing"/>
        <w:rPr>
          <w:sz w:val="20"/>
          <w:szCs w:val="20"/>
        </w:rPr>
      </w:pPr>
    </w:p>
    <w:p w14:paraId="00000003" w14:textId="30B0F235" w:rsidR="00C54613" w:rsidRPr="00C52C76" w:rsidRDefault="00000000" w:rsidP="00C52C76">
      <w:pPr>
        <w:pStyle w:val="NoSpacing"/>
        <w:rPr>
          <w:sz w:val="20"/>
          <w:szCs w:val="20"/>
        </w:rPr>
      </w:pPr>
      <w:r w:rsidRPr="00C52C76">
        <w:rPr>
          <w:sz w:val="20"/>
          <w:szCs w:val="20"/>
          <w:highlight w:val="white"/>
        </w:rPr>
        <w:t xml:space="preserve">Youth </w:t>
      </w:r>
      <w:r w:rsidR="00AB0322" w:rsidRPr="00C52C76">
        <w:rPr>
          <w:sz w:val="20"/>
          <w:szCs w:val="20"/>
        </w:rPr>
        <w:t>Navigator</w:t>
      </w:r>
      <w:r w:rsidRPr="00C52C76">
        <w:rPr>
          <w:sz w:val="20"/>
          <w:szCs w:val="20"/>
        </w:rPr>
        <w:t xml:space="preserve"> </w:t>
      </w:r>
      <w:r w:rsidRPr="00C52C76">
        <w:rPr>
          <w:sz w:val="20"/>
          <w:szCs w:val="20"/>
          <w:highlight w:val="white"/>
        </w:rPr>
        <w:t>must be culturally respectful, culturally competent, and culturally representative of youth participants, and</w:t>
      </w:r>
      <w:r w:rsidRPr="00C52C76">
        <w:rPr>
          <w:sz w:val="20"/>
          <w:szCs w:val="20"/>
        </w:rPr>
        <w:t xml:space="preserve"> </w:t>
      </w:r>
      <w:r w:rsidRPr="00C52C76">
        <w:rPr>
          <w:sz w:val="20"/>
          <w:szCs w:val="20"/>
          <w:highlight w:val="white"/>
        </w:rPr>
        <w:t>must have prior youth development experience. All tasks require the ability to be creative, flexible, highly</w:t>
      </w:r>
      <w:r w:rsidRPr="00C52C76">
        <w:rPr>
          <w:sz w:val="20"/>
          <w:szCs w:val="20"/>
        </w:rPr>
        <w:t xml:space="preserve"> </w:t>
      </w:r>
      <w:proofErr w:type="gramStart"/>
      <w:r w:rsidRPr="00C52C76">
        <w:rPr>
          <w:sz w:val="20"/>
          <w:szCs w:val="20"/>
          <w:highlight w:val="white"/>
        </w:rPr>
        <w:t>organized</w:t>
      </w:r>
      <w:proofErr w:type="gramEnd"/>
      <w:r w:rsidRPr="00C52C76">
        <w:rPr>
          <w:sz w:val="20"/>
          <w:szCs w:val="20"/>
          <w:highlight w:val="white"/>
        </w:rPr>
        <w:t xml:space="preserve"> and professional, and to have excellent interpersonal skills.</w:t>
      </w:r>
      <w:r w:rsidRPr="00C52C76">
        <w:rPr>
          <w:sz w:val="20"/>
          <w:szCs w:val="20"/>
        </w:rPr>
        <w:t xml:space="preserve"> </w:t>
      </w:r>
    </w:p>
    <w:p w14:paraId="00000004" w14:textId="77777777" w:rsidR="00C54613" w:rsidRPr="00AB0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16"/>
        <w:rPr>
          <w:b/>
          <w:color w:val="000000"/>
          <w:sz w:val="20"/>
          <w:szCs w:val="20"/>
        </w:rPr>
      </w:pPr>
      <w:r w:rsidRPr="00AB0322">
        <w:rPr>
          <w:b/>
          <w:color w:val="000000"/>
          <w:sz w:val="20"/>
          <w:szCs w:val="20"/>
          <w:highlight w:val="white"/>
        </w:rPr>
        <w:t>ESSENTIAL FUNCTIONS:</w:t>
      </w:r>
      <w:r w:rsidRPr="00AB0322">
        <w:rPr>
          <w:b/>
          <w:color w:val="000000"/>
          <w:sz w:val="20"/>
          <w:szCs w:val="20"/>
        </w:rPr>
        <w:t xml:space="preserve"> </w:t>
      </w:r>
    </w:p>
    <w:p w14:paraId="309C9E1F" w14:textId="77777777" w:rsidR="0083789B" w:rsidRPr="00AB0322" w:rsidRDefault="00000000" w:rsidP="008378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1" w:line="344" w:lineRule="auto"/>
        <w:ind w:right="287"/>
        <w:rPr>
          <w:color w:val="000000"/>
          <w:sz w:val="20"/>
          <w:szCs w:val="20"/>
          <w:highlight w:val="white"/>
        </w:rPr>
      </w:pPr>
      <w:r w:rsidRPr="00AB0322">
        <w:rPr>
          <w:color w:val="000000"/>
          <w:sz w:val="20"/>
          <w:szCs w:val="20"/>
          <w:highlight w:val="white"/>
        </w:rPr>
        <w:t>Adhere to the Mission, Core values and Vision of Envision Community Services (ECS)</w:t>
      </w:r>
      <w:r w:rsidRPr="00AB0322">
        <w:rPr>
          <w:color w:val="000000"/>
          <w:sz w:val="20"/>
          <w:szCs w:val="20"/>
        </w:rPr>
        <w:t xml:space="preserve"> </w:t>
      </w:r>
    </w:p>
    <w:p w14:paraId="00000005" w14:textId="201FB737" w:rsidR="00C54613" w:rsidRPr="00AB0322" w:rsidRDefault="00000000" w:rsidP="008378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1" w:line="344" w:lineRule="auto"/>
        <w:ind w:right="287"/>
        <w:rPr>
          <w:color w:val="000000"/>
          <w:sz w:val="20"/>
          <w:szCs w:val="20"/>
          <w:highlight w:val="white"/>
        </w:rPr>
      </w:pPr>
      <w:r w:rsidRPr="00AB0322">
        <w:rPr>
          <w:color w:val="000000"/>
          <w:sz w:val="20"/>
          <w:szCs w:val="20"/>
          <w:highlight w:val="white"/>
        </w:rPr>
        <w:t>A passion and desire to work with youth ages 1</w:t>
      </w:r>
      <w:r w:rsidR="00AB0322" w:rsidRPr="00AB0322">
        <w:rPr>
          <w:color w:val="000000"/>
          <w:sz w:val="20"/>
          <w:szCs w:val="20"/>
          <w:highlight w:val="white"/>
        </w:rPr>
        <w:t>4</w:t>
      </w:r>
      <w:r w:rsidRPr="00AB0322">
        <w:rPr>
          <w:color w:val="000000"/>
          <w:sz w:val="20"/>
          <w:szCs w:val="20"/>
          <w:highlight w:val="white"/>
        </w:rPr>
        <w:t>-24 on community service, civic engagement,</w:t>
      </w:r>
      <w:r w:rsidRPr="00AB0322">
        <w:rPr>
          <w:color w:val="000000"/>
          <w:sz w:val="20"/>
          <w:szCs w:val="20"/>
        </w:rPr>
        <w:t xml:space="preserve"> </w:t>
      </w:r>
      <w:r w:rsidRPr="00AB0322">
        <w:rPr>
          <w:color w:val="000000"/>
          <w:sz w:val="20"/>
          <w:szCs w:val="20"/>
          <w:highlight w:val="white"/>
        </w:rPr>
        <w:t>and community health activities</w:t>
      </w:r>
      <w:r w:rsidR="0083789B" w:rsidRPr="00AB0322">
        <w:rPr>
          <w:color w:val="000000"/>
          <w:sz w:val="20"/>
          <w:szCs w:val="20"/>
        </w:rPr>
        <w:t>.</w:t>
      </w:r>
      <w:r w:rsidRPr="00AB0322">
        <w:rPr>
          <w:color w:val="000000"/>
          <w:sz w:val="20"/>
          <w:szCs w:val="20"/>
        </w:rPr>
        <w:t xml:space="preserve"> </w:t>
      </w:r>
    </w:p>
    <w:p w14:paraId="00000006" w14:textId="30D219F7" w:rsidR="00C54613" w:rsidRPr="00AB0322" w:rsidRDefault="00000000" w:rsidP="008378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Facilitate, direct, and supervise all program activities with youth</w:t>
      </w:r>
      <w:r w:rsidR="0083789B" w:rsidRPr="00AB0322">
        <w:rPr>
          <w:color w:val="000000"/>
          <w:sz w:val="20"/>
          <w:szCs w:val="20"/>
        </w:rPr>
        <w:t>.</w:t>
      </w:r>
      <w:r w:rsidRPr="00AB0322">
        <w:rPr>
          <w:color w:val="000000"/>
          <w:sz w:val="20"/>
          <w:szCs w:val="20"/>
        </w:rPr>
        <w:t xml:space="preserve"> </w:t>
      </w:r>
    </w:p>
    <w:p w14:paraId="4015DA60" w14:textId="77777777" w:rsidR="0083789B" w:rsidRPr="00AB0322" w:rsidRDefault="00000000" w:rsidP="008378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57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Build strong, positive relationships with youth participants and facilitate team building between</w:t>
      </w:r>
    </w:p>
    <w:p w14:paraId="00000007" w14:textId="33CC4F95" w:rsidR="00C54613" w:rsidRPr="00AB0322" w:rsidRDefault="00000000" w:rsidP="0083789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57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participant cohorts</w:t>
      </w:r>
      <w:r w:rsidRPr="00AB0322">
        <w:rPr>
          <w:color w:val="000000"/>
          <w:sz w:val="20"/>
          <w:szCs w:val="20"/>
        </w:rPr>
        <w:t xml:space="preserve"> </w:t>
      </w:r>
    </w:p>
    <w:p w14:paraId="0FE78230" w14:textId="073AE516" w:rsidR="0083789B" w:rsidRPr="00AB0322" w:rsidRDefault="00000000" w:rsidP="008378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line="344" w:lineRule="auto"/>
        <w:ind w:right="205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Develop and implement creative strategies to retain youth participants throughout the program</w:t>
      </w:r>
      <w:r w:rsidR="0083789B" w:rsidRPr="00AB0322">
        <w:rPr>
          <w:color w:val="000000"/>
          <w:sz w:val="20"/>
          <w:szCs w:val="20"/>
        </w:rPr>
        <w:t>.</w:t>
      </w:r>
      <w:r w:rsidRPr="00AB0322">
        <w:rPr>
          <w:color w:val="000000"/>
          <w:sz w:val="20"/>
          <w:szCs w:val="20"/>
        </w:rPr>
        <w:t xml:space="preserve"> </w:t>
      </w:r>
    </w:p>
    <w:p w14:paraId="00000008" w14:textId="797333FD" w:rsidR="00C54613" w:rsidRPr="00AB0322" w:rsidRDefault="00000000" w:rsidP="008378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line="344" w:lineRule="auto"/>
        <w:ind w:right="205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Assist with data collection and entry</w:t>
      </w:r>
      <w:r w:rsidR="0083789B" w:rsidRPr="00AB0322">
        <w:rPr>
          <w:color w:val="000000"/>
          <w:sz w:val="20"/>
          <w:szCs w:val="20"/>
        </w:rPr>
        <w:t>.</w:t>
      </w:r>
      <w:r w:rsidRPr="00AB0322">
        <w:rPr>
          <w:color w:val="000000"/>
          <w:sz w:val="20"/>
          <w:szCs w:val="20"/>
        </w:rPr>
        <w:t xml:space="preserve"> </w:t>
      </w:r>
    </w:p>
    <w:p w14:paraId="00000009" w14:textId="539E5730" w:rsidR="00C54613" w:rsidRPr="00AB0322" w:rsidRDefault="00000000" w:rsidP="008378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Attend mandatory trainings and meetings</w:t>
      </w:r>
      <w:r w:rsidR="0083789B" w:rsidRPr="00AB0322">
        <w:rPr>
          <w:color w:val="000000"/>
          <w:sz w:val="20"/>
          <w:szCs w:val="20"/>
        </w:rPr>
        <w:t>.</w:t>
      </w:r>
      <w:r w:rsidRPr="00AB0322">
        <w:rPr>
          <w:color w:val="000000"/>
          <w:sz w:val="20"/>
          <w:szCs w:val="20"/>
        </w:rPr>
        <w:t xml:space="preserve"> </w:t>
      </w:r>
    </w:p>
    <w:p w14:paraId="2FEDEE5F" w14:textId="77777777" w:rsidR="0083789B" w:rsidRPr="00AB0322" w:rsidRDefault="00000000" w:rsidP="008378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  <w:highlight w:val="white"/>
        </w:rPr>
      </w:pPr>
      <w:r w:rsidRPr="00AB0322">
        <w:rPr>
          <w:color w:val="000000"/>
          <w:sz w:val="20"/>
          <w:szCs w:val="20"/>
          <w:highlight w:val="white"/>
        </w:rPr>
        <w:t>Strong communication skills, both oral and written. Ability to speak effectively to youth</w:t>
      </w:r>
      <w:r w:rsidRPr="00AB0322">
        <w:rPr>
          <w:color w:val="000000"/>
          <w:sz w:val="20"/>
          <w:szCs w:val="20"/>
        </w:rPr>
        <w:t xml:space="preserve"> </w:t>
      </w:r>
      <w:r w:rsidRPr="00AB0322">
        <w:rPr>
          <w:color w:val="000000"/>
          <w:sz w:val="20"/>
          <w:szCs w:val="20"/>
          <w:highlight w:val="white"/>
        </w:rPr>
        <w:t xml:space="preserve">participants, leadership coaches, and community members. </w:t>
      </w:r>
    </w:p>
    <w:p w14:paraId="0C516BF4" w14:textId="77777777" w:rsidR="00AB0322" w:rsidRP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Engage youth and their parents/guardians to promote program services.</w:t>
      </w:r>
    </w:p>
    <w:p w14:paraId="2AA71FBF" w14:textId="77777777" w:rsidR="00AB0322" w:rsidRP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Build relationships with community organizations to identify and recruit eligible youth.</w:t>
      </w:r>
    </w:p>
    <w:p w14:paraId="1EFDA85A" w14:textId="77777777" w:rsidR="00AB0322" w:rsidRP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Conduct initial assessments to determine program eligibility and individual needs.</w:t>
      </w:r>
    </w:p>
    <w:p w14:paraId="04304211" w14:textId="77777777" w:rsidR="00AB0322" w:rsidRP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Verify documentation and ensure compliance with program criteria.</w:t>
      </w:r>
    </w:p>
    <w:p w14:paraId="5A4BBCFD" w14:textId="77777777" w:rsidR="00AB0322" w:rsidRP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Work with youth to identify personal, educational, and vocational goals.</w:t>
      </w:r>
    </w:p>
    <w:p w14:paraId="269E0F3A" w14:textId="77777777" w:rsidR="00AB0322" w:rsidRP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Develop a comprehensive goal and service plan at the time of enrollment.</w:t>
      </w:r>
    </w:p>
    <w:p w14:paraId="55E2C563" w14:textId="77777777" w:rsidR="00AB0322" w:rsidRP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Link youth to services that support their goals and meet other essential needs.</w:t>
      </w:r>
    </w:p>
    <w:p w14:paraId="77BB58ED" w14:textId="77777777" w:rsidR="00AB0322" w:rsidRP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Maintain knowledge of available community resources and services.</w:t>
      </w:r>
    </w:p>
    <w:p w14:paraId="2AF5B569" w14:textId="77777777" w:rsidR="00AB0322" w:rsidRP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lastRenderedPageBreak/>
        <w:t>Provide continuous support and guidance to youth throughout their time in the program.</w:t>
      </w:r>
    </w:p>
    <w:p w14:paraId="2F3D50EA" w14:textId="77777777" w:rsid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Create and implement transition plans for youth as they complete their goals and prepare to exit the program.</w:t>
      </w:r>
    </w:p>
    <w:p w14:paraId="12E4630F" w14:textId="77777777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 xml:space="preserve">Receive and respond to internal or external referrals within 7-10 business days of </w:t>
      </w:r>
      <w:proofErr w:type="gramStart"/>
      <w:r w:rsidRPr="00C52C76">
        <w:rPr>
          <w:color w:val="000000"/>
          <w:sz w:val="20"/>
          <w:szCs w:val="20"/>
        </w:rPr>
        <w:t>referral</w:t>
      </w:r>
      <w:proofErr w:type="gramEnd"/>
    </w:p>
    <w:p w14:paraId="5EB8FC6E" w14:textId="09839EF9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Recruit youth through community outreach and engagement with referral partners (e.g., law</w:t>
      </w:r>
    </w:p>
    <w:p w14:paraId="79B8FAD3" w14:textId="77777777" w:rsidR="00C52C76" w:rsidRP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enforcement, schools, street outreach, community organizations, etc.)</w:t>
      </w:r>
    </w:p>
    <w:p w14:paraId="487B5BF3" w14:textId="46C2FA74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 xml:space="preserve">Conduct outreach to referred youth and parent/guardian (if applicable) to discuss the </w:t>
      </w:r>
      <w:proofErr w:type="spellStart"/>
      <w:proofErr w:type="gramStart"/>
      <w:r w:rsidRPr="00C52C76">
        <w:rPr>
          <w:color w:val="000000"/>
          <w:sz w:val="20"/>
          <w:szCs w:val="20"/>
        </w:rPr>
        <w:t>SCaN</w:t>
      </w:r>
      <w:proofErr w:type="spellEnd"/>
      <w:proofErr w:type="gramEnd"/>
    </w:p>
    <w:p w14:paraId="61171F4E" w14:textId="1439B5FA" w:rsidR="00C52C76" w:rsidRP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program’s purpose and expectations, verify youth eligibility for the program, receive</w:t>
      </w:r>
      <w:r>
        <w:rPr>
          <w:color w:val="000000"/>
          <w:sz w:val="20"/>
          <w:szCs w:val="20"/>
        </w:rPr>
        <w:t xml:space="preserve"> </w:t>
      </w:r>
      <w:r w:rsidRPr="00C52C76">
        <w:rPr>
          <w:color w:val="000000"/>
          <w:sz w:val="20"/>
          <w:szCs w:val="20"/>
        </w:rPr>
        <w:t>parent/guardian consent as needed, and enroll youth (e.g., phone call, virtual meeting,</w:t>
      </w:r>
      <w:r>
        <w:rPr>
          <w:color w:val="000000"/>
          <w:sz w:val="20"/>
          <w:szCs w:val="20"/>
        </w:rPr>
        <w:t xml:space="preserve"> </w:t>
      </w:r>
      <w:r w:rsidRPr="00C52C76">
        <w:rPr>
          <w:color w:val="000000"/>
          <w:sz w:val="20"/>
          <w:szCs w:val="20"/>
        </w:rPr>
        <w:t>home visit, school visit, meeting with the youth and referral partner, etc.)</w:t>
      </w:r>
    </w:p>
    <w:p w14:paraId="4F18D68A" w14:textId="6F37F449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Build a trusting and supportive relationship with youth through relentless engagement by</w:t>
      </w:r>
    </w:p>
    <w:p w14:paraId="06EB58DC" w14:textId="77777777" w:rsidR="00C52C76" w:rsidRP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 xml:space="preserve">consistently contacting youth to offer support and connecting with youth’s existing </w:t>
      </w:r>
      <w:proofErr w:type="gramStart"/>
      <w:r w:rsidRPr="00C52C76">
        <w:rPr>
          <w:color w:val="000000"/>
          <w:sz w:val="20"/>
          <w:szCs w:val="20"/>
        </w:rPr>
        <w:t>network</w:t>
      </w:r>
      <w:proofErr w:type="gramEnd"/>
    </w:p>
    <w:p w14:paraId="71A33F0C" w14:textId="50A392EC" w:rsidR="00C52C76" w:rsidRPr="00AB0322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of family, friends, and other individuals involved in the youth’s life</w:t>
      </w:r>
      <w:r>
        <w:rPr>
          <w:color w:val="000000"/>
          <w:sz w:val="20"/>
          <w:szCs w:val="20"/>
        </w:rPr>
        <w:t>.</w:t>
      </w:r>
    </w:p>
    <w:p w14:paraId="41594388" w14:textId="52774554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Schedule and facilitate regular “support check-ins” with youth and service providers to</w:t>
      </w:r>
      <w:r>
        <w:rPr>
          <w:color w:val="000000"/>
          <w:sz w:val="20"/>
          <w:szCs w:val="20"/>
        </w:rPr>
        <w:t xml:space="preserve"> </w:t>
      </w:r>
      <w:r w:rsidRPr="00C52C76">
        <w:rPr>
          <w:color w:val="000000"/>
          <w:sz w:val="20"/>
          <w:szCs w:val="20"/>
        </w:rPr>
        <w:t>assess progress and troubleshoot challenges</w:t>
      </w:r>
      <w:r w:rsidRPr="00C52C76">
        <w:rPr>
          <w:color w:val="000000"/>
          <w:sz w:val="20"/>
          <w:szCs w:val="20"/>
        </w:rPr>
        <w:t>.</w:t>
      </w:r>
    </w:p>
    <w:p w14:paraId="18809698" w14:textId="0DFC7E00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Provide continual support and address any barriers youth may face as they access and</w:t>
      </w:r>
    </w:p>
    <w:p w14:paraId="181E050F" w14:textId="77777777" w:rsidR="00C52C76" w:rsidRP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complete the services they are connected to through relentless engagement (consistent</w:t>
      </w:r>
    </w:p>
    <w:p w14:paraId="52B4E0FF" w14:textId="77777777" w:rsidR="00C52C76" w:rsidRP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communication with youth and service providers separately or together)</w:t>
      </w:r>
    </w:p>
    <w:p w14:paraId="00287A98" w14:textId="794B1914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Provide continual support and address any barriers youth may face as they work towards</w:t>
      </w:r>
    </w:p>
    <w:p w14:paraId="2BF3D889" w14:textId="77777777" w:rsidR="00C52C76" w:rsidRP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achieving their goals through relentless engagement (consistent communication with youth</w:t>
      </w:r>
    </w:p>
    <w:p w14:paraId="44C6C5E7" w14:textId="510DFE10" w:rsidR="00C52C76" w:rsidRP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and service providers separately or together)</w:t>
      </w:r>
      <w:r>
        <w:rPr>
          <w:color w:val="000000"/>
          <w:sz w:val="20"/>
          <w:szCs w:val="20"/>
        </w:rPr>
        <w:t>.</w:t>
      </w:r>
    </w:p>
    <w:p w14:paraId="18A317BF" w14:textId="1037B552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Assess and reassess youth’s progress and adjust case plans as needed (e.g.,</w:t>
      </w:r>
    </w:p>
    <w:p w14:paraId="43D2B249" w14:textId="77777777" w:rsidR="00C52C76" w:rsidRP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adding/removing goals, adjusting service connections, etc.)</w:t>
      </w:r>
    </w:p>
    <w:p w14:paraId="050E6155" w14:textId="07F019C9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 xml:space="preserve">Create transition plans for youth as they complete goals and prepare to exit the </w:t>
      </w:r>
      <w:proofErr w:type="spellStart"/>
      <w:proofErr w:type="gramStart"/>
      <w:r w:rsidRPr="00C52C76">
        <w:rPr>
          <w:color w:val="000000"/>
          <w:sz w:val="20"/>
          <w:szCs w:val="20"/>
        </w:rPr>
        <w:t>SCaN</w:t>
      </w:r>
      <w:proofErr w:type="spellEnd"/>
      <w:proofErr w:type="gramEnd"/>
    </w:p>
    <w:p w14:paraId="13B89FF2" w14:textId="77777777" w:rsidR="00C52C76" w:rsidRP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program (e.g., identifying a supportive network beyond the Navigator, listing out steps to</w:t>
      </w:r>
    </w:p>
    <w:p w14:paraId="2CDCC4E2" w14:textId="3563F861" w:rsidR="00C52C76" w:rsidRP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complete additional goals, outlining what their future engagement with the delegate agency</w:t>
      </w:r>
      <w:r>
        <w:rPr>
          <w:color w:val="000000"/>
          <w:sz w:val="20"/>
          <w:szCs w:val="20"/>
        </w:rPr>
        <w:t>.</w:t>
      </w:r>
    </w:p>
    <w:p w14:paraId="2780D9A0" w14:textId="2C79CDE5" w:rsidR="00C52C76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>will entail, etc.)</w:t>
      </w:r>
    </w:p>
    <w:p w14:paraId="5E55FDB1" w14:textId="2E48520F" w:rsidR="00AB0322" w:rsidRDefault="00AB0322" w:rsidP="00AB03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Distribute gift cards and other incentives to youth for achieving milestones.</w:t>
      </w:r>
    </w:p>
    <w:p w14:paraId="6FA111FB" w14:textId="3984C41A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 xml:space="preserve">Track and update all youth cases, including the youth case status, in </w:t>
      </w:r>
      <w:proofErr w:type="spellStart"/>
      <w:r w:rsidRPr="00C52C76">
        <w:rPr>
          <w:color w:val="000000"/>
          <w:sz w:val="20"/>
          <w:szCs w:val="20"/>
        </w:rPr>
        <w:t>Cityspan</w:t>
      </w:r>
      <w:proofErr w:type="spellEnd"/>
      <w:r>
        <w:rPr>
          <w:color w:val="000000"/>
          <w:sz w:val="20"/>
          <w:szCs w:val="20"/>
        </w:rPr>
        <w:t>.</w:t>
      </w:r>
    </w:p>
    <w:p w14:paraId="113BC5D2" w14:textId="573C8065" w:rsidR="00C52C76" w:rsidRPr="00C52C76" w:rsidRDefault="00C52C76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 xml:space="preserve">Track and update each youth’s service </w:t>
      </w:r>
      <w:proofErr w:type="gramStart"/>
      <w:r w:rsidRPr="00C52C76">
        <w:rPr>
          <w:color w:val="000000"/>
          <w:sz w:val="20"/>
          <w:szCs w:val="20"/>
        </w:rPr>
        <w:t>plan;</w:t>
      </w:r>
      <w:proofErr w:type="gramEnd"/>
      <w:r w:rsidRPr="00C52C76">
        <w:rPr>
          <w:color w:val="000000"/>
          <w:sz w:val="20"/>
          <w:szCs w:val="20"/>
        </w:rPr>
        <w:t xml:space="preserve"> communication with the youth, youth’s support</w:t>
      </w:r>
      <w:r>
        <w:rPr>
          <w:color w:val="000000"/>
          <w:sz w:val="20"/>
          <w:szCs w:val="20"/>
        </w:rPr>
        <w:t>.</w:t>
      </w:r>
    </w:p>
    <w:p w14:paraId="1F1EA34C" w14:textId="471696C1" w:rsidR="00C52C76" w:rsidRPr="00AB0322" w:rsidRDefault="00C52C76" w:rsidP="00C52C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C52C76">
        <w:rPr>
          <w:color w:val="000000"/>
          <w:sz w:val="20"/>
          <w:szCs w:val="20"/>
        </w:rPr>
        <w:t xml:space="preserve">network, and partners; youth’s goals, and youth’s service connections in </w:t>
      </w:r>
      <w:proofErr w:type="spellStart"/>
      <w:r w:rsidRPr="00C52C76">
        <w:rPr>
          <w:color w:val="000000"/>
          <w:sz w:val="20"/>
          <w:szCs w:val="20"/>
        </w:rPr>
        <w:t>CitySpan</w:t>
      </w:r>
      <w:proofErr w:type="spellEnd"/>
      <w:r>
        <w:rPr>
          <w:color w:val="000000"/>
          <w:sz w:val="20"/>
          <w:szCs w:val="20"/>
        </w:rPr>
        <w:t>.</w:t>
      </w:r>
    </w:p>
    <w:p w14:paraId="2B82616F" w14:textId="34183AC8" w:rsidR="0083789B" w:rsidRPr="00AB0322" w:rsidRDefault="00000000" w:rsidP="008378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Contribute to the community through community service, leadership, and youth empowerment</w:t>
      </w:r>
      <w:r w:rsidR="0083789B" w:rsidRPr="00AB0322">
        <w:rPr>
          <w:color w:val="000000"/>
          <w:sz w:val="20"/>
          <w:szCs w:val="20"/>
        </w:rPr>
        <w:t>.</w:t>
      </w:r>
    </w:p>
    <w:p w14:paraId="2F2EE0CA" w14:textId="6560CEBB" w:rsidR="0083789B" w:rsidRPr="00AB0322" w:rsidRDefault="0083789B" w:rsidP="0083789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136"/>
        <w:rPr>
          <w:color w:val="000000"/>
          <w:sz w:val="20"/>
          <w:szCs w:val="20"/>
        </w:rPr>
      </w:pPr>
      <w:r w:rsidRPr="00AB0322">
        <w:rPr>
          <w:color w:val="2D2D2D"/>
          <w:sz w:val="20"/>
          <w:szCs w:val="20"/>
        </w:rPr>
        <w:t>Engages in all ECS fundraising efforts as required (</w:t>
      </w:r>
      <w:proofErr w:type="spellStart"/>
      <w:r w:rsidRPr="00AB0322">
        <w:rPr>
          <w:color w:val="2D2D2D"/>
          <w:sz w:val="20"/>
          <w:szCs w:val="20"/>
        </w:rPr>
        <w:t>i.e</w:t>
      </w:r>
      <w:proofErr w:type="spellEnd"/>
      <w:r w:rsidRPr="00AB0322">
        <w:rPr>
          <w:color w:val="2D2D2D"/>
          <w:sz w:val="20"/>
          <w:szCs w:val="20"/>
        </w:rPr>
        <w:t xml:space="preserve"> annual gala working event)</w:t>
      </w:r>
      <w:r w:rsidRPr="00AB0322">
        <w:rPr>
          <w:color w:val="000000"/>
          <w:sz w:val="20"/>
          <w:szCs w:val="20"/>
        </w:rPr>
        <w:t xml:space="preserve"> </w:t>
      </w:r>
    </w:p>
    <w:p w14:paraId="67167F27" w14:textId="77777777" w:rsidR="00C52C76" w:rsidRDefault="00000000" w:rsidP="00C52C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right="276"/>
        <w:rPr>
          <w:i/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Performs other duties</w:t>
      </w:r>
      <w:r w:rsidRPr="00AB0322">
        <w:rPr>
          <w:i/>
          <w:color w:val="000000"/>
          <w:sz w:val="20"/>
          <w:szCs w:val="20"/>
          <w:highlight w:val="white"/>
        </w:rPr>
        <w:t>,</w:t>
      </w:r>
      <w:r w:rsidRPr="00AB0322">
        <w:rPr>
          <w:i/>
          <w:color w:val="000000"/>
          <w:sz w:val="20"/>
          <w:szCs w:val="20"/>
        </w:rPr>
        <w:t xml:space="preserve"> </w:t>
      </w:r>
      <w:r w:rsidRPr="00AB0322">
        <w:rPr>
          <w:i/>
          <w:color w:val="000000"/>
          <w:sz w:val="20"/>
          <w:szCs w:val="20"/>
          <w:highlight w:val="white"/>
        </w:rPr>
        <w:t>as assigned by management</w:t>
      </w:r>
      <w:r w:rsidR="0083789B" w:rsidRPr="00AB0322">
        <w:rPr>
          <w:i/>
          <w:color w:val="000000"/>
          <w:sz w:val="20"/>
          <w:szCs w:val="20"/>
        </w:rPr>
        <w:t>.</w:t>
      </w:r>
      <w:r w:rsidRPr="00AB0322">
        <w:rPr>
          <w:i/>
          <w:color w:val="000000"/>
          <w:sz w:val="20"/>
          <w:szCs w:val="20"/>
        </w:rPr>
        <w:t xml:space="preserve"> </w:t>
      </w:r>
    </w:p>
    <w:p w14:paraId="394D82AE" w14:textId="77777777" w:rsidR="00C52C76" w:rsidRDefault="00C52C76" w:rsidP="00C52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left="360" w:right="276"/>
        <w:rPr>
          <w:b/>
          <w:color w:val="000000"/>
          <w:sz w:val="20"/>
          <w:szCs w:val="20"/>
          <w:highlight w:val="white"/>
        </w:rPr>
      </w:pPr>
    </w:p>
    <w:p w14:paraId="6D7588FE" w14:textId="2731B730" w:rsidR="00AB0322" w:rsidRPr="00C52C76" w:rsidRDefault="00000000" w:rsidP="00C52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44" w:lineRule="auto"/>
        <w:ind w:left="360" w:right="276"/>
        <w:rPr>
          <w:i/>
          <w:color w:val="000000"/>
          <w:sz w:val="20"/>
          <w:szCs w:val="20"/>
        </w:rPr>
      </w:pPr>
      <w:r w:rsidRPr="00C52C76">
        <w:rPr>
          <w:b/>
          <w:color w:val="000000"/>
          <w:sz w:val="20"/>
          <w:szCs w:val="20"/>
          <w:highlight w:val="white"/>
        </w:rPr>
        <w:lastRenderedPageBreak/>
        <w:t>EDUCATIONAL REQUIREMENTS AND EXPERIENCE:</w:t>
      </w:r>
      <w:r w:rsidRPr="00C52C76">
        <w:rPr>
          <w:b/>
          <w:color w:val="000000"/>
          <w:sz w:val="20"/>
          <w:szCs w:val="20"/>
        </w:rPr>
        <w:t xml:space="preserve"> </w:t>
      </w:r>
    </w:p>
    <w:p w14:paraId="05DCFD5F" w14:textId="133FA0FB" w:rsidR="00AB0322" w:rsidRPr="00AB0322" w:rsidRDefault="00AB0322" w:rsidP="00AB032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proofErr w:type="gramStart"/>
      <w:r w:rsidRPr="00AB0322">
        <w:rPr>
          <w:color w:val="000000"/>
          <w:sz w:val="20"/>
          <w:szCs w:val="20"/>
        </w:rPr>
        <w:t>Bachelor’s degree in Social Work</w:t>
      </w:r>
      <w:proofErr w:type="gramEnd"/>
      <w:r w:rsidRPr="00AB0322">
        <w:rPr>
          <w:color w:val="000000"/>
          <w:sz w:val="20"/>
          <w:szCs w:val="20"/>
        </w:rPr>
        <w:t>, Psychology, Education, or a related field.</w:t>
      </w:r>
    </w:p>
    <w:p w14:paraId="09F0DB04" w14:textId="0B0F8C03" w:rsidR="00AB0322" w:rsidRPr="00AB0322" w:rsidRDefault="00AB0322" w:rsidP="00AB032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Minimum of 2 years working with youth in a support or advocacy role.</w:t>
      </w:r>
    </w:p>
    <w:p w14:paraId="009CC0A9" w14:textId="77777777" w:rsidR="00AB0322" w:rsidRPr="00AB0322" w:rsidRDefault="00AB0322" w:rsidP="00AB03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color w:val="000000"/>
          <w:sz w:val="20"/>
          <w:szCs w:val="20"/>
        </w:rPr>
      </w:pPr>
    </w:p>
    <w:p w14:paraId="780ED016" w14:textId="6E7B05DC" w:rsidR="00AB0322" w:rsidRPr="00AB0322" w:rsidRDefault="00AB0322" w:rsidP="00AB03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bCs/>
          <w:color w:val="000000"/>
          <w:sz w:val="20"/>
          <w:szCs w:val="20"/>
        </w:rPr>
      </w:pPr>
      <w:r w:rsidRPr="00AB0322">
        <w:rPr>
          <w:b/>
          <w:bCs/>
          <w:color w:val="000000"/>
          <w:sz w:val="20"/>
          <w:szCs w:val="20"/>
        </w:rPr>
        <w:t>Skills:</w:t>
      </w:r>
    </w:p>
    <w:p w14:paraId="6B51DF90" w14:textId="77777777" w:rsidR="00AB0322" w:rsidRPr="00AB0322" w:rsidRDefault="00AB0322" w:rsidP="00AB032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Excellent interpersonal and communication skills.</w:t>
      </w:r>
    </w:p>
    <w:p w14:paraId="3EFA9604" w14:textId="77777777" w:rsidR="00AB0322" w:rsidRPr="00AB0322" w:rsidRDefault="00AB0322" w:rsidP="00AB032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Ability to work independently and as part of a team.</w:t>
      </w:r>
    </w:p>
    <w:p w14:paraId="2E59F74A" w14:textId="77777777" w:rsidR="00AB0322" w:rsidRPr="00AB0322" w:rsidRDefault="00AB0322" w:rsidP="00AB032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Strong organizational skills and attention to detail.</w:t>
      </w:r>
    </w:p>
    <w:p w14:paraId="4C709192" w14:textId="77777777" w:rsidR="00AB0322" w:rsidRPr="00AB0322" w:rsidRDefault="00AB0322" w:rsidP="00AB032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Proficiency in using computer software, including Microsoft Office Suite.</w:t>
      </w:r>
    </w:p>
    <w:p w14:paraId="6B020E6D" w14:textId="77777777" w:rsidR="00AB0322" w:rsidRPr="00AB0322" w:rsidRDefault="00AB0322" w:rsidP="00AB03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bCs/>
          <w:color w:val="000000"/>
          <w:sz w:val="20"/>
          <w:szCs w:val="20"/>
        </w:rPr>
      </w:pPr>
    </w:p>
    <w:p w14:paraId="158D7704" w14:textId="47643996" w:rsidR="00AB0322" w:rsidRPr="00AB0322" w:rsidRDefault="00AB0322" w:rsidP="00AB03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0"/>
          <w:szCs w:val="20"/>
        </w:rPr>
      </w:pPr>
      <w:r w:rsidRPr="00AB0322">
        <w:rPr>
          <w:b/>
          <w:bCs/>
          <w:color w:val="000000"/>
          <w:sz w:val="20"/>
          <w:szCs w:val="20"/>
        </w:rPr>
        <w:t>Other:</w:t>
      </w:r>
    </w:p>
    <w:p w14:paraId="6F1B9A49" w14:textId="77777777" w:rsidR="00AB0322" w:rsidRPr="00AB0322" w:rsidRDefault="00AB0322" w:rsidP="00AB032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Valid driver’s license and reliable transportation.</w:t>
      </w:r>
    </w:p>
    <w:p w14:paraId="5CC959BC" w14:textId="10FAC773" w:rsidR="0083789B" w:rsidRPr="00AB0322" w:rsidRDefault="00AB0322" w:rsidP="00AB0322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3F6CAF"/>
          <w:sz w:val="20"/>
          <w:szCs w:val="20"/>
        </w:rPr>
      </w:pPr>
      <w:r w:rsidRPr="00AB0322">
        <w:rPr>
          <w:color w:val="000000"/>
          <w:sz w:val="20"/>
          <w:szCs w:val="20"/>
        </w:rPr>
        <w:t>Flexibility to work evenings and weekends as needed.</w:t>
      </w:r>
    </w:p>
    <w:p w14:paraId="786F7676" w14:textId="77777777" w:rsidR="0083789B" w:rsidRPr="00AB0322" w:rsidRDefault="008378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eastAsia="Times New Roman"/>
          <w:color w:val="3F6CAF"/>
          <w:sz w:val="20"/>
          <w:szCs w:val="20"/>
        </w:rPr>
      </w:pPr>
    </w:p>
    <w:p w14:paraId="48BC8BFC" w14:textId="77777777" w:rsidR="00AB0322" w:rsidRPr="00AB0322" w:rsidRDefault="00AB0322" w:rsidP="00AB0322">
      <w:pPr>
        <w:pStyle w:val="Heading3"/>
        <w:rPr>
          <w:caps/>
          <w:sz w:val="20"/>
          <w:szCs w:val="20"/>
        </w:rPr>
      </w:pPr>
      <w:r w:rsidRPr="00AB0322">
        <w:rPr>
          <w:caps/>
          <w:sz w:val="20"/>
          <w:szCs w:val="20"/>
        </w:rPr>
        <w:t>Preferred Qualifications</w:t>
      </w:r>
    </w:p>
    <w:p w14:paraId="0453315F" w14:textId="77777777" w:rsidR="00AB0322" w:rsidRPr="00AB0322" w:rsidRDefault="00AB0322" w:rsidP="00AB0322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AB0322">
        <w:rPr>
          <w:rStyle w:val="Strong"/>
          <w:sz w:val="20"/>
          <w:szCs w:val="20"/>
        </w:rPr>
        <w:t>Experience</w:t>
      </w:r>
      <w:r w:rsidRPr="00AB0322">
        <w:rPr>
          <w:sz w:val="20"/>
          <w:szCs w:val="20"/>
        </w:rPr>
        <w:t xml:space="preserve"> in case management or counseling.</w:t>
      </w:r>
    </w:p>
    <w:p w14:paraId="0699AF6E" w14:textId="77777777" w:rsidR="00AB0322" w:rsidRPr="00AB0322" w:rsidRDefault="00AB0322" w:rsidP="00AB0322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AB0322">
        <w:rPr>
          <w:rStyle w:val="Strong"/>
          <w:sz w:val="20"/>
          <w:szCs w:val="20"/>
        </w:rPr>
        <w:t>Knowledge</w:t>
      </w:r>
      <w:r w:rsidRPr="00AB0322">
        <w:rPr>
          <w:sz w:val="20"/>
          <w:szCs w:val="20"/>
        </w:rPr>
        <w:t xml:space="preserve"> of community resources and services for youth.</w:t>
      </w:r>
    </w:p>
    <w:p w14:paraId="50EBBEFD" w14:textId="77777777" w:rsidR="00AB0322" w:rsidRPr="00AB0322" w:rsidRDefault="00AB0322" w:rsidP="00AB0322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AB0322">
        <w:rPr>
          <w:rStyle w:val="Strong"/>
          <w:sz w:val="20"/>
          <w:szCs w:val="20"/>
        </w:rPr>
        <w:t>Bilingual</w:t>
      </w:r>
      <w:r w:rsidRPr="00AB0322">
        <w:rPr>
          <w:sz w:val="20"/>
          <w:szCs w:val="20"/>
        </w:rPr>
        <w:t xml:space="preserve"> abilities are a plus.</w:t>
      </w:r>
    </w:p>
    <w:p w14:paraId="76B8E4BB" w14:textId="7C3094CA" w:rsidR="0083789B" w:rsidRPr="00AB0322" w:rsidRDefault="00AB0322" w:rsidP="00AB0322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AB0322">
        <w:rPr>
          <w:rStyle w:val="Strong"/>
          <w:sz w:val="20"/>
          <w:szCs w:val="20"/>
        </w:rPr>
        <w:t>Experience</w:t>
      </w:r>
      <w:r w:rsidRPr="00AB0322">
        <w:rPr>
          <w:sz w:val="20"/>
          <w:szCs w:val="20"/>
        </w:rPr>
        <w:t xml:space="preserve"> working with diverse populations and understanding cultural sensitivities.</w:t>
      </w:r>
    </w:p>
    <w:p w14:paraId="60E99EA7" w14:textId="77777777" w:rsidR="0083789B" w:rsidRPr="00AB0322" w:rsidRDefault="008378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eastAsia="Times New Roman"/>
          <w:color w:val="3F6CAF"/>
          <w:sz w:val="20"/>
          <w:szCs w:val="20"/>
        </w:rPr>
      </w:pPr>
    </w:p>
    <w:p w14:paraId="00000013" w14:textId="2E2BC9CE" w:rsidR="00C54613" w:rsidRPr="00AB0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0"/>
          <w:szCs w:val="20"/>
        </w:rPr>
      </w:pPr>
      <w:r w:rsidRPr="00AB0322">
        <w:rPr>
          <w:b/>
          <w:color w:val="000000"/>
          <w:sz w:val="20"/>
          <w:szCs w:val="20"/>
          <w:highlight w:val="white"/>
        </w:rPr>
        <w:t>REQUIRED SCREENINGS/CHECKS/TRAININGS</w:t>
      </w:r>
      <w:r w:rsidRPr="00AB0322">
        <w:rPr>
          <w:b/>
          <w:color w:val="000000"/>
          <w:sz w:val="20"/>
          <w:szCs w:val="20"/>
        </w:rPr>
        <w:t xml:space="preserve"> </w:t>
      </w:r>
    </w:p>
    <w:p w14:paraId="00000014" w14:textId="2066F994" w:rsidR="00C54613" w:rsidRPr="00AB0322" w:rsidRDefault="00000000" w:rsidP="004252A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Drug screen</w:t>
      </w:r>
    </w:p>
    <w:p w14:paraId="00000015" w14:textId="2981788F" w:rsidR="00C54613" w:rsidRPr="00AB0322" w:rsidRDefault="00000000" w:rsidP="004252A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Mandated Report</w:t>
      </w:r>
    </w:p>
    <w:p w14:paraId="404C526F" w14:textId="10EDB407" w:rsidR="004252A0" w:rsidRPr="00AB0322" w:rsidRDefault="004252A0" w:rsidP="004252A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</w:rPr>
        <w:t>CPR / Mental Frist Aid Training</w:t>
      </w:r>
    </w:p>
    <w:p w14:paraId="00000016" w14:textId="66FADEF6" w:rsidR="00C54613" w:rsidRPr="00AB0322" w:rsidRDefault="00000000" w:rsidP="004252A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CANTS Check</w:t>
      </w:r>
    </w:p>
    <w:p w14:paraId="00000017" w14:textId="41487B7A" w:rsidR="00C54613" w:rsidRPr="00AB0322" w:rsidRDefault="00000000" w:rsidP="004252A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Must be able to pass a Background Check</w:t>
      </w:r>
    </w:p>
    <w:p w14:paraId="00000018" w14:textId="1B6A6E6C" w:rsidR="00C54613" w:rsidRPr="00AB0322" w:rsidRDefault="003C5693" w:rsidP="004252A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Federal </w:t>
      </w:r>
      <w:r w:rsidRPr="00AB0322">
        <w:rPr>
          <w:color w:val="000000"/>
          <w:sz w:val="20"/>
          <w:szCs w:val="20"/>
          <w:highlight w:val="white"/>
        </w:rPr>
        <w:t>Fingerprinting</w:t>
      </w:r>
      <w:r>
        <w:rPr>
          <w:color w:val="000000"/>
          <w:sz w:val="20"/>
          <w:szCs w:val="20"/>
        </w:rPr>
        <w:t xml:space="preserve"> Background Check</w:t>
      </w:r>
    </w:p>
    <w:p w14:paraId="00000019" w14:textId="1F1FF851" w:rsidR="00C54613" w:rsidRPr="00AB0322" w:rsidRDefault="00000000" w:rsidP="004252A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Driver’s Record</w:t>
      </w:r>
    </w:p>
    <w:p w14:paraId="0000001B" w14:textId="38DC9B0B" w:rsidR="00C54613" w:rsidRPr="00AB0322" w:rsidRDefault="00000000" w:rsidP="004252A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Sexual Harassment Training</w:t>
      </w:r>
    </w:p>
    <w:p w14:paraId="0000001C" w14:textId="0234C147" w:rsidR="00C54613" w:rsidRPr="00AB0322" w:rsidRDefault="00000000" w:rsidP="004252A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>Non-disclosure Agreement</w:t>
      </w:r>
    </w:p>
    <w:p w14:paraId="0000001D" w14:textId="3CE770D3" w:rsidR="00C54613" w:rsidRDefault="00000000" w:rsidP="004252A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000000"/>
          <w:sz w:val="20"/>
          <w:szCs w:val="20"/>
        </w:rPr>
      </w:pPr>
      <w:r w:rsidRPr="00AB0322">
        <w:rPr>
          <w:color w:val="000000"/>
          <w:sz w:val="20"/>
          <w:szCs w:val="20"/>
          <w:highlight w:val="white"/>
        </w:rPr>
        <w:t xml:space="preserve">Any other internal trainings assigned by </w:t>
      </w:r>
      <w:proofErr w:type="gramStart"/>
      <w:r w:rsidRPr="00AB0322">
        <w:rPr>
          <w:color w:val="000000"/>
          <w:sz w:val="20"/>
          <w:szCs w:val="20"/>
          <w:highlight w:val="white"/>
        </w:rPr>
        <w:t>ECS</w:t>
      </w:r>
      <w:proofErr w:type="gramEnd"/>
    </w:p>
    <w:p w14:paraId="2E15DADD" w14:textId="77777777" w:rsidR="0050166B" w:rsidRDefault="0050166B" w:rsidP="00833531">
      <w:pPr>
        <w:pStyle w:val="NormalWeb"/>
        <w:rPr>
          <w:rStyle w:val="Strong"/>
          <w:rFonts w:ascii="Arial" w:hAnsi="Arial" w:cs="Arial"/>
          <w:caps/>
          <w:sz w:val="20"/>
          <w:szCs w:val="20"/>
          <w:u w:val="single"/>
        </w:rPr>
      </w:pPr>
    </w:p>
    <w:p w14:paraId="42367BC0" w14:textId="77777777" w:rsidR="0050166B" w:rsidRDefault="0050166B" w:rsidP="00833531">
      <w:pPr>
        <w:pStyle w:val="NormalWeb"/>
        <w:rPr>
          <w:rStyle w:val="Strong"/>
          <w:rFonts w:ascii="Arial" w:hAnsi="Arial" w:cs="Arial"/>
          <w:caps/>
          <w:sz w:val="20"/>
          <w:szCs w:val="20"/>
          <w:u w:val="single"/>
        </w:rPr>
      </w:pPr>
    </w:p>
    <w:p w14:paraId="0CF30F52" w14:textId="177A19A5" w:rsidR="00833531" w:rsidRPr="00725796" w:rsidRDefault="00833531" w:rsidP="00833531">
      <w:pPr>
        <w:pStyle w:val="NormalWeb"/>
        <w:rPr>
          <w:rFonts w:ascii="Arial" w:hAnsi="Arial" w:cs="Arial"/>
          <w:caps/>
          <w:sz w:val="20"/>
          <w:szCs w:val="20"/>
          <w:u w:val="single"/>
        </w:rPr>
      </w:pPr>
      <w:r w:rsidRPr="00725796">
        <w:rPr>
          <w:rStyle w:val="Strong"/>
          <w:rFonts w:ascii="Arial" w:hAnsi="Arial" w:cs="Arial"/>
          <w:caps/>
          <w:sz w:val="20"/>
          <w:szCs w:val="20"/>
          <w:u w:val="single"/>
        </w:rPr>
        <w:t>Personal Attributes</w:t>
      </w:r>
      <w:r w:rsidRPr="00725796">
        <w:rPr>
          <w:rFonts w:ascii="Arial" w:hAnsi="Arial" w:cs="Arial"/>
          <w:caps/>
          <w:sz w:val="20"/>
          <w:szCs w:val="20"/>
          <w:u w:val="single"/>
        </w:rPr>
        <w:t>:</w:t>
      </w:r>
    </w:p>
    <w:p w14:paraId="639F6B51" w14:textId="77777777" w:rsidR="00833531" w:rsidRPr="00725796" w:rsidRDefault="00833531" w:rsidP="00833531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25796">
        <w:rPr>
          <w:sz w:val="20"/>
          <w:szCs w:val="20"/>
        </w:rPr>
        <w:t>Passionate about youth development and committed to supporting the growth and well-being of young people.</w:t>
      </w:r>
    </w:p>
    <w:p w14:paraId="75E4FAE8" w14:textId="77777777" w:rsidR="00833531" w:rsidRPr="00725796" w:rsidRDefault="00833531" w:rsidP="00833531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25796">
        <w:rPr>
          <w:sz w:val="20"/>
          <w:szCs w:val="20"/>
        </w:rPr>
        <w:t>Strong organizational skills with attention to detail and the ability to manage multiple tasks effectively.</w:t>
      </w:r>
    </w:p>
    <w:p w14:paraId="6C7A997A" w14:textId="77777777" w:rsidR="00833531" w:rsidRPr="00725796" w:rsidRDefault="00833531" w:rsidP="00833531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25796">
        <w:rPr>
          <w:sz w:val="20"/>
          <w:szCs w:val="20"/>
        </w:rPr>
        <w:t>Ability to work independently and as part of a team, demonstrating flexibility and adaptability.</w:t>
      </w:r>
    </w:p>
    <w:p w14:paraId="365EDF9F" w14:textId="77777777" w:rsidR="00833531" w:rsidRPr="00725796" w:rsidRDefault="00833531" w:rsidP="00833531">
      <w:pPr>
        <w:pStyle w:val="NormalWeb"/>
        <w:rPr>
          <w:rFonts w:ascii="Arial" w:hAnsi="Arial" w:cs="Arial"/>
          <w:caps/>
          <w:sz w:val="20"/>
          <w:szCs w:val="20"/>
          <w:u w:val="single"/>
        </w:rPr>
      </w:pPr>
      <w:r w:rsidRPr="00725796">
        <w:rPr>
          <w:rStyle w:val="Strong"/>
          <w:rFonts w:ascii="Arial" w:hAnsi="Arial" w:cs="Arial"/>
          <w:caps/>
          <w:sz w:val="20"/>
          <w:szCs w:val="20"/>
          <w:u w:val="single"/>
        </w:rPr>
        <w:lastRenderedPageBreak/>
        <w:t>Availability and Commitment</w:t>
      </w:r>
      <w:r w:rsidRPr="00725796">
        <w:rPr>
          <w:rFonts w:ascii="Arial" w:hAnsi="Arial" w:cs="Arial"/>
          <w:caps/>
          <w:sz w:val="20"/>
          <w:szCs w:val="20"/>
          <w:u w:val="single"/>
        </w:rPr>
        <w:t>:</w:t>
      </w:r>
    </w:p>
    <w:p w14:paraId="70B5ABCD" w14:textId="77777777" w:rsidR="00833531" w:rsidRPr="00725796" w:rsidRDefault="00833531" w:rsidP="00833531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25796">
        <w:rPr>
          <w:sz w:val="20"/>
          <w:szCs w:val="20"/>
        </w:rPr>
        <w:t>Willingness to work flexible hours, including evenings and weekends as needed.</w:t>
      </w:r>
    </w:p>
    <w:p w14:paraId="048CDDE6" w14:textId="77777777" w:rsidR="00833531" w:rsidRPr="00725796" w:rsidRDefault="00833531" w:rsidP="00833531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25796">
        <w:rPr>
          <w:sz w:val="20"/>
          <w:szCs w:val="20"/>
        </w:rPr>
        <w:t>Commitment to ongoing professional development and learning in the field of youth services.</w:t>
      </w:r>
    </w:p>
    <w:p w14:paraId="2B296EF0" w14:textId="77777777" w:rsidR="00833531" w:rsidRPr="00725796" w:rsidRDefault="00833531" w:rsidP="00833531">
      <w:pPr>
        <w:pStyle w:val="NormalWeb"/>
        <w:rPr>
          <w:rFonts w:ascii="Arial" w:hAnsi="Arial" w:cs="Arial"/>
          <w:caps/>
          <w:sz w:val="20"/>
          <w:szCs w:val="20"/>
          <w:u w:val="single"/>
        </w:rPr>
      </w:pPr>
      <w:r w:rsidRPr="00725796">
        <w:rPr>
          <w:rStyle w:val="Strong"/>
          <w:rFonts w:ascii="Arial" w:hAnsi="Arial" w:cs="Arial"/>
          <w:caps/>
          <w:sz w:val="20"/>
          <w:szCs w:val="20"/>
          <w:u w:val="single"/>
        </w:rPr>
        <w:t>Additional Requirements</w:t>
      </w:r>
      <w:r w:rsidRPr="00725796">
        <w:rPr>
          <w:rFonts w:ascii="Arial" w:hAnsi="Arial" w:cs="Arial"/>
          <w:caps/>
          <w:sz w:val="20"/>
          <w:szCs w:val="20"/>
          <w:u w:val="single"/>
        </w:rPr>
        <w:t>:</w:t>
      </w:r>
    </w:p>
    <w:p w14:paraId="6F91B15F" w14:textId="77777777" w:rsidR="00833531" w:rsidRPr="00725796" w:rsidRDefault="00833531" w:rsidP="00833531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25796">
        <w:rPr>
          <w:sz w:val="20"/>
          <w:szCs w:val="20"/>
        </w:rPr>
        <w:t>Must be willing to sign a non-disclosure agreement.</w:t>
      </w:r>
    </w:p>
    <w:p w14:paraId="00000028" w14:textId="4C29D23C" w:rsidR="00C54613" w:rsidRPr="00C52C76" w:rsidRDefault="00833531" w:rsidP="00C52C7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725796">
        <w:rPr>
          <w:sz w:val="20"/>
          <w:szCs w:val="20"/>
        </w:rPr>
        <w:t>Compliance with health and safety protocols, especially related to COVID-19 measures</w:t>
      </w:r>
      <w:r>
        <w:rPr>
          <w:sz w:val="20"/>
          <w:szCs w:val="20"/>
        </w:rPr>
        <w:t>.</w:t>
      </w:r>
    </w:p>
    <w:sectPr w:rsidR="00C54613" w:rsidRPr="00C52C76" w:rsidSect="0050166B">
      <w:headerReference w:type="default" r:id="rId7"/>
      <w:footerReference w:type="even" r:id="rId8"/>
      <w:footerReference w:type="default" r:id="rId9"/>
      <w:pgSz w:w="12240" w:h="15840"/>
      <w:pgMar w:top="1956" w:right="1352" w:bottom="2040" w:left="143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E18A" w14:textId="77777777" w:rsidR="00AF3618" w:rsidRDefault="00AF3618" w:rsidP="0083789B">
      <w:pPr>
        <w:spacing w:line="240" w:lineRule="auto"/>
      </w:pPr>
      <w:r>
        <w:separator/>
      </w:r>
    </w:p>
  </w:endnote>
  <w:endnote w:type="continuationSeparator" w:id="0">
    <w:p w14:paraId="6DCBA783" w14:textId="77777777" w:rsidR="00AF3618" w:rsidRDefault="00AF3618" w:rsidP="00837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1927165"/>
      <w:docPartObj>
        <w:docPartGallery w:val="Page Numbers (Bottom of Page)"/>
        <w:docPartUnique/>
      </w:docPartObj>
    </w:sdtPr>
    <w:sdtContent>
      <w:p w14:paraId="20B98834" w14:textId="209F06F3" w:rsidR="0083789B" w:rsidRDefault="0083789B" w:rsidP="005F47D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B2C91" w14:textId="77777777" w:rsidR="0083789B" w:rsidRDefault="00837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360997"/>
      <w:docPartObj>
        <w:docPartGallery w:val="Page Numbers (Bottom of Page)"/>
        <w:docPartUnique/>
      </w:docPartObj>
    </w:sdtPr>
    <w:sdtContent>
      <w:p w14:paraId="3B8AF2E0" w14:textId="3947FD2C" w:rsidR="0083789B" w:rsidRDefault="0083789B" w:rsidP="005F47D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9A6FE1" w14:textId="72CA54BC" w:rsidR="0083789B" w:rsidRDefault="0083789B" w:rsidP="0083789B">
    <w:pPr>
      <w:pStyle w:val="Footer"/>
      <w:pBdr>
        <w:top w:val="single" w:sz="24" w:space="5" w:color="9BBB59" w:themeColor="accent3"/>
      </w:pBdr>
      <w:ind w:right="360"/>
      <w:rPr>
        <w:rStyle w:val="Hyperlink"/>
        <w:rFonts w:ascii="Times New Roman" w:hAnsi="Times New Roman"/>
        <w:b/>
        <w:i/>
        <w:iCs/>
      </w:rPr>
    </w:pPr>
    <w:r>
      <w:rPr>
        <w:rFonts w:ascii="Times New Roman" w:hAnsi="Times New Roman"/>
        <w:b/>
        <w:i/>
        <w:iCs/>
      </w:rPr>
      <w:t>4324 W. 63rd St.</w:t>
    </w:r>
    <w:r w:rsidRPr="00B94318">
      <w:rPr>
        <w:rFonts w:ascii="Times New Roman" w:hAnsi="Times New Roman"/>
        <w:b/>
        <w:i/>
        <w:iCs/>
      </w:rPr>
      <w:tab/>
    </w:r>
    <w:r>
      <w:rPr>
        <w:rFonts w:ascii="Times New Roman" w:hAnsi="Times New Roman"/>
        <w:b/>
        <w:i/>
        <w:iCs/>
      </w:rPr>
      <w:t xml:space="preserve">Chicago, IL. 60629    </w:t>
    </w:r>
    <w:r>
      <w:rPr>
        <w:rFonts w:ascii="Times New Roman" w:hAnsi="Times New Roman"/>
        <w:b/>
        <w:i/>
        <w:iCs/>
      </w:rPr>
      <w:tab/>
      <w:t xml:space="preserve">  </w:t>
    </w:r>
    <w:hyperlink r:id="rId1" w:history="1">
      <w:r w:rsidRPr="00EB654F">
        <w:rPr>
          <w:rStyle w:val="Hyperlink"/>
          <w:rFonts w:ascii="Times New Roman" w:hAnsi="Times New Roman"/>
          <w:b/>
          <w:i/>
          <w:iCs/>
        </w:rPr>
        <w:t>www.envisioncs.org</w:t>
      </w:r>
    </w:hyperlink>
    <w:r>
      <w:rPr>
        <w:rStyle w:val="Hyperlink"/>
        <w:rFonts w:ascii="Times New Roman" w:hAnsi="Times New Roman"/>
        <w:b/>
        <w:i/>
        <w:iCs/>
      </w:rPr>
      <w:t xml:space="preserve"> </w:t>
    </w:r>
    <w:r w:rsidR="00AB0322">
      <w:rPr>
        <w:rStyle w:val="Hyperlink"/>
        <w:rFonts w:ascii="Times New Roman" w:hAnsi="Times New Roman"/>
        <w:b/>
        <w:i/>
        <w:iCs/>
      </w:rPr>
      <w:t>06.</w:t>
    </w:r>
    <w:r w:rsidR="0003754A">
      <w:rPr>
        <w:rStyle w:val="Hyperlink"/>
        <w:rFonts w:ascii="Times New Roman" w:hAnsi="Times New Roman"/>
        <w:b/>
        <w:i/>
        <w:iCs/>
      </w:rPr>
      <w:t>12.24</w:t>
    </w:r>
    <w:r>
      <w:rPr>
        <w:rStyle w:val="Hyperlink"/>
        <w:rFonts w:ascii="Times New Roman" w:hAnsi="Times New Roman"/>
        <w:b/>
        <w:i/>
        <w:iCs/>
      </w:rPr>
      <w:t xml:space="preserve"> </w:t>
    </w:r>
  </w:p>
  <w:p w14:paraId="5999288F" w14:textId="77777777" w:rsidR="0083789B" w:rsidRDefault="0083789B" w:rsidP="00AB03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1068" w14:textId="77777777" w:rsidR="00AF3618" w:rsidRDefault="00AF3618" w:rsidP="0083789B">
      <w:pPr>
        <w:spacing w:line="240" w:lineRule="auto"/>
      </w:pPr>
      <w:r>
        <w:separator/>
      </w:r>
    </w:p>
  </w:footnote>
  <w:footnote w:type="continuationSeparator" w:id="0">
    <w:p w14:paraId="389BD421" w14:textId="77777777" w:rsidR="00AF3618" w:rsidRDefault="00AF3618" w:rsidP="00837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11F1" w14:textId="47A91172" w:rsidR="0083789B" w:rsidRDefault="0083789B" w:rsidP="0083789B">
    <w:pPr>
      <w:pStyle w:val="Header"/>
      <w:jc w:val="center"/>
    </w:pPr>
    <w:r>
      <w:rPr>
        <w:b/>
        <w:noProof/>
        <w:sz w:val="48"/>
        <w:szCs w:val="48"/>
      </w:rPr>
      <w:drawing>
        <wp:inline distT="0" distB="0" distL="0" distR="0" wp14:anchorId="3C0F2565" wp14:editId="2C1A6B82">
          <wp:extent cx="1588169" cy="664814"/>
          <wp:effectExtent l="0" t="0" r="0" b="0"/>
          <wp:docPr id="755430686" name="Picture 755430686" descr="Envision Revi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ision Revi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730" cy="671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73F"/>
    <w:multiLevelType w:val="hybridMultilevel"/>
    <w:tmpl w:val="76EEF390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13723D9A"/>
    <w:multiLevelType w:val="hybridMultilevel"/>
    <w:tmpl w:val="EDD6E396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" w15:restartNumberingAfterBreak="0">
    <w:nsid w:val="1A2A6F9A"/>
    <w:multiLevelType w:val="multilevel"/>
    <w:tmpl w:val="8ECA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22F7D"/>
    <w:multiLevelType w:val="hybridMultilevel"/>
    <w:tmpl w:val="387C655A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 w15:restartNumberingAfterBreak="0">
    <w:nsid w:val="39E84A26"/>
    <w:multiLevelType w:val="hybridMultilevel"/>
    <w:tmpl w:val="C3D4342C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3AC00B22"/>
    <w:multiLevelType w:val="multilevel"/>
    <w:tmpl w:val="73DE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D4164"/>
    <w:multiLevelType w:val="hybridMultilevel"/>
    <w:tmpl w:val="A596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63BE4"/>
    <w:multiLevelType w:val="multilevel"/>
    <w:tmpl w:val="9BC8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C4F58"/>
    <w:multiLevelType w:val="multilevel"/>
    <w:tmpl w:val="551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C03934"/>
    <w:multiLevelType w:val="hybridMultilevel"/>
    <w:tmpl w:val="61D0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03759">
    <w:abstractNumId w:val="6"/>
  </w:num>
  <w:num w:numId="2" w16cid:durableId="801120968">
    <w:abstractNumId w:val="1"/>
  </w:num>
  <w:num w:numId="3" w16cid:durableId="760375494">
    <w:abstractNumId w:val="3"/>
  </w:num>
  <w:num w:numId="4" w16cid:durableId="815419837">
    <w:abstractNumId w:val="9"/>
  </w:num>
  <w:num w:numId="5" w16cid:durableId="1478260428">
    <w:abstractNumId w:val="4"/>
  </w:num>
  <w:num w:numId="6" w16cid:durableId="1250775742">
    <w:abstractNumId w:val="0"/>
  </w:num>
  <w:num w:numId="7" w16cid:durableId="975065057">
    <w:abstractNumId w:val="5"/>
  </w:num>
  <w:num w:numId="8" w16cid:durableId="1295602241">
    <w:abstractNumId w:val="2"/>
  </w:num>
  <w:num w:numId="9" w16cid:durableId="2070033580">
    <w:abstractNumId w:val="7"/>
  </w:num>
  <w:num w:numId="10" w16cid:durableId="1160534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13"/>
    <w:rsid w:val="0003754A"/>
    <w:rsid w:val="003C5693"/>
    <w:rsid w:val="004252A0"/>
    <w:rsid w:val="0050166B"/>
    <w:rsid w:val="00833531"/>
    <w:rsid w:val="0083789B"/>
    <w:rsid w:val="00A2507F"/>
    <w:rsid w:val="00AB0322"/>
    <w:rsid w:val="00AF3618"/>
    <w:rsid w:val="00C52C76"/>
    <w:rsid w:val="00C54613"/>
    <w:rsid w:val="00D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09AFF"/>
  <w15:docId w15:val="{BBE1D20F-A15C-9243-B015-8F5640EB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378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9B"/>
  </w:style>
  <w:style w:type="paragraph" w:styleId="Footer">
    <w:name w:val="footer"/>
    <w:basedOn w:val="Normal"/>
    <w:link w:val="FooterChar"/>
    <w:uiPriority w:val="99"/>
    <w:unhideWhenUsed/>
    <w:rsid w:val="008378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9B"/>
  </w:style>
  <w:style w:type="character" w:styleId="Hyperlink">
    <w:name w:val="Hyperlink"/>
    <w:basedOn w:val="DefaultParagraphFont"/>
    <w:unhideWhenUsed/>
    <w:rsid w:val="0083789B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3789B"/>
  </w:style>
  <w:style w:type="paragraph" w:styleId="ListParagraph">
    <w:name w:val="List Paragraph"/>
    <w:basedOn w:val="Normal"/>
    <w:uiPriority w:val="34"/>
    <w:qFormat/>
    <w:rsid w:val="0083789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0322"/>
    <w:rPr>
      <w:b/>
      <w:bCs/>
    </w:rPr>
  </w:style>
  <w:style w:type="paragraph" w:styleId="NormalWeb">
    <w:name w:val="Normal (Web)"/>
    <w:basedOn w:val="Normal"/>
    <w:uiPriority w:val="99"/>
    <w:unhideWhenUsed/>
    <w:rsid w:val="0083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3353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2024-06-12T18:54:00Z</dcterms:created>
  <dcterms:modified xsi:type="dcterms:W3CDTF">2024-06-12T20:43:00Z</dcterms:modified>
</cp:coreProperties>
</file>